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B39" w:rsidRDefault="00381ACE" w:rsidP="00FB2B39">
      <w:pPr>
        <w:jc w:val="center"/>
        <w:rPr>
          <w:rFonts w:asciiTheme="majorHAnsi" w:hAnsiTheme="majorHAnsi"/>
          <w:b/>
          <w:sz w:val="28"/>
          <w:szCs w:val="28"/>
          <w:u w:val="single"/>
          <w:lang w:val="fr-CA"/>
        </w:rPr>
      </w:pPr>
      <w:r w:rsidRPr="00381ACE">
        <w:rPr>
          <w:rFonts w:asciiTheme="majorHAnsi" w:hAnsiTheme="majorHAnsi"/>
          <w:b/>
          <w:noProof/>
          <w:sz w:val="28"/>
          <w:szCs w:val="28"/>
          <w:u w:val="single"/>
          <w:lang w:val="fr-CA" w:eastAsia="zh-TW"/>
        </w:rPr>
        <w:pict>
          <v:shapetype id="_x0000_t202" coordsize="21600,21600" o:spt="202" path="m,l,21600r21600,l21600,xe">
            <v:stroke joinstyle="miter"/>
            <v:path gradientshapeok="t" o:connecttype="rect"/>
          </v:shapetype>
          <v:shape id="_x0000_s1026" type="#_x0000_t202" style="position:absolute;left:0;text-align:left;margin-left:375.95pt;margin-top:-29.25pt;width:127.3pt;height:112.5pt;z-index:251660288;mso-width-relative:margin;mso-height-relative:margin" stroked="f">
            <v:textbox>
              <w:txbxContent>
                <w:p w:rsidR="008530C1" w:rsidRDefault="008530C1">
                  <w:r>
                    <w:rPr>
                      <w:noProof/>
                    </w:rPr>
                    <w:drawing>
                      <wp:inline distT="0" distB="0" distL="0" distR="0">
                        <wp:extent cx="1352550" cy="1358257"/>
                        <wp:effectExtent l="19050" t="0" r="0" b="0"/>
                        <wp:docPr id="1" name="Picture 1" descr="C:\Documents and Settings\sszalipszki\Local Settings\Temporary Internet Files\Content.IE5\Z86B3W3Z\MC90023727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szalipszki\Local Settings\Temporary Internet Files\Content.IE5\Z86B3W3Z\MC900237272[1].wmf"/>
                                <pic:cNvPicPr>
                                  <a:picLocks noChangeAspect="1" noChangeArrowheads="1"/>
                                </pic:cNvPicPr>
                              </pic:nvPicPr>
                              <pic:blipFill>
                                <a:blip r:embed="rId6"/>
                                <a:srcRect/>
                                <a:stretch>
                                  <a:fillRect/>
                                </a:stretch>
                              </pic:blipFill>
                              <pic:spPr bwMode="auto">
                                <a:xfrm>
                                  <a:off x="0" y="0"/>
                                  <a:ext cx="1352550" cy="1358257"/>
                                </a:xfrm>
                                <a:prstGeom prst="rect">
                                  <a:avLst/>
                                </a:prstGeom>
                                <a:noFill/>
                                <a:ln w="9525">
                                  <a:noFill/>
                                  <a:miter lim="800000"/>
                                  <a:headEnd/>
                                  <a:tailEnd/>
                                </a:ln>
                              </pic:spPr>
                            </pic:pic>
                          </a:graphicData>
                        </a:graphic>
                      </wp:inline>
                    </w:drawing>
                  </w:r>
                </w:p>
              </w:txbxContent>
            </v:textbox>
          </v:shape>
        </w:pict>
      </w:r>
      <w:r w:rsidR="00B30038">
        <w:rPr>
          <w:rFonts w:asciiTheme="majorHAnsi" w:hAnsiTheme="majorHAnsi"/>
          <w:b/>
          <w:sz w:val="28"/>
          <w:szCs w:val="28"/>
          <w:u w:val="single"/>
          <w:lang w:val="fr-CA"/>
        </w:rPr>
        <w:t>Dictée</w:t>
      </w:r>
      <w:r w:rsidR="00FB2B39">
        <w:rPr>
          <w:rFonts w:asciiTheme="majorHAnsi" w:hAnsiTheme="majorHAnsi"/>
          <w:b/>
          <w:sz w:val="28"/>
          <w:szCs w:val="28"/>
          <w:u w:val="single"/>
          <w:lang w:val="fr-CA"/>
        </w:rPr>
        <w:t xml:space="preserve"> #___________</w:t>
      </w:r>
    </w:p>
    <w:p w:rsidR="00FB2B39" w:rsidRPr="007C46F9" w:rsidRDefault="00FB2B39" w:rsidP="00FB2B39">
      <w:pPr>
        <w:rPr>
          <w:rFonts w:asciiTheme="majorHAnsi" w:hAnsiTheme="majorHAnsi"/>
          <w:b/>
          <w:sz w:val="24"/>
          <w:szCs w:val="24"/>
          <w:u w:val="single"/>
          <w:lang w:val="fr-CA"/>
        </w:rPr>
      </w:pPr>
      <w:r w:rsidRPr="007C46F9">
        <w:rPr>
          <w:rFonts w:asciiTheme="majorHAnsi" w:hAnsiTheme="majorHAnsi"/>
          <w:b/>
          <w:sz w:val="24"/>
          <w:szCs w:val="24"/>
          <w:u w:val="single"/>
          <w:lang w:val="fr-CA"/>
        </w:rPr>
        <w:t>Section A</w:t>
      </w:r>
    </w:p>
    <w:p w:rsidR="00357B88" w:rsidRPr="00FB2B39" w:rsidRDefault="00A34F9D" w:rsidP="00FB2B39">
      <w:pPr>
        <w:jc w:val="center"/>
        <w:rPr>
          <w:rFonts w:asciiTheme="majorHAnsi" w:hAnsiTheme="majorHAnsi"/>
          <w:b/>
          <w:sz w:val="28"/>
          <w:szCs w:val="28"/>
          <w:u w:val="single"/>
          <w:lang w:val="fr-CA"/>
        </w:rPr>
      </w:pPr>
      <w:r>
        <w:rPr>
          <w:rFonts w:asciiTheme="majorHAnsi" w:hAnsiTheme="majorHAnsi"/>
          <w:b/>
          <w:sz w:val="28"/>
          <w:szCs w:val="28"/>
          <w:u w:val="single"/>
          <w:lang w:val="fr-CA"/>
        </w:rPr>
        <w:t>La T</w:t>
      </w:r>
      <w:r w:rsidR="004C43A5" w:rsidRPr="00FB2B39">
        <w:rPr>
          <w:rFonts w:asciiTheme="majorHAnsi" w:hAnsiTheme="majorHAnsi"/>
          <w:b/>
          <w:sz w:val="28"/>
          <w:szCs w:val="28"/>
          <w:u w:val="single"/>
          <w:lang w:val="fr-CA"/>
        </w:rPr>
        <w:t>erre et ses saisons</w:t>
      </w:r>
    </w:p>
    <w:p w:rsidR="004C43A5" w:rsidRPr="004C43A5" w:rsidRDefault="00FB2B39" w:rsidP="004C43A5">
      <w:pPr>
        <w:spacing w:line="480" w:lineRule="auto"/>
        <w:ind w:firstLine="720"/>
        <w:rPr>
          <w:rFonts w:asciiTheme="majorHAnsi" w:hAnsiTheme="majorHAnsi"/>
          <w:sz w:val="24"/>
          <w:szCs w:val="24"/>
          <w:lang w:val="fr-CA"/>
        </w:rPr>
      </w:pPr>
      <w:r>
        <w:rPr>
          <w:rFonts w:asciiTheme="majorHAnsi" w:hAnsiTheme="majorHAnsi"/>
          <w:sz w:val="24"/>
          <w:szCs w:val="24"/>
          <w:lang w:val="fr-CA"/>
        </w:rPr>
        <w:t>Quand la T</w:t>
      </w:r>
      <w:r w:rsidR="004C43A5" w:rsidRPr="004C43A5">
        <w:rPr>
          <w:rFonts w:asciiTheme="majorHAnsi" w:hAnsiTheme="majorHAnsi"/>
          <w:sz w:val="24"/>
          <w:szCs w:val="24"/>
          <w:lang w:val="fr-CA"/>
        </w:rPr>
        <w:t>erre tourne</w:t>
      </w:r>
      <w:r w:rsidR="00B30038">
        <w:rPr>
          <w:rFonts w:asciiTheme="majorHAnsi" w:hAnsiTheme="majorHAnsi"/>
          <w:sz w:val="24"/>
          <w:szCs w:val="24"/>
          <w:lang w:val="fr-CA"/>
        </w:rPr>
        <w:t xml:space="preserve"> autour du Soleil, l’axe de la T</w:t>
      </w:r>
      <w:r w:rsidR="004C43A5" w:rsidRPr="004C43A5">
        <w:rPr>
          <w:rFonts w:asciiTheme="majorHAnsi" w:hAnsiTheme="majorHAnsi"/>
          <w:sz w:val="24"/>
          <w:szCs w:val="24"/>
          <w:lang w:val="fr-CA"/>
        </w:rPr>
        <w:t>erre n’est pas tout à fait perpendiculaire au chemin de son orbite.  Il est</w:t>
      </w:r>
      <w:r w:rsidR="00B30038">
        <w:rPr>
          <w:rFonts w:asciiTheme="majorHAnsi" w:hAnsiTheme="majorHAnsi"/>
          <w:sz w:val="24"/>
          <w:szCs w:val="24"/>
          <w:lang w:val="fr-CA"/>
        </w:rPr>
        <w:t xml:space="preserve"> u</w:t>
      </w:r>
      <w:r>
        <w:rPr>
          <w:rFonts w:asciiTheme="majorHAnsi" w:hAnsiTheme="majorHAnsi"/>
          <w:sz w:val="24"/>
          <w:szCs w:val="24"/>
          <w:lang w:val="fr-CA"/>
        </w:rPr>
        <w:t>n peu incliné. Mais la T</w:t>
      </w:r>
      <w:r w:rsidR="004C43A5" w:rsidRPr="004C43A5">
        <w:rPr>
          <w:rFonts w:asciiTheme="majorHAnsi" w:hAnsiTheme="majorHAnsi"/>
          <w:sz w:val="24"/>
          <w:szCs w:val="24"/>
          <w:lang w:val="fr-CA"/>
        </w:rPr>
        <w:t>erre garde toujours la mêm</w:t>
      </w:r>
      <w:r w:rsidR="007C4D30">
        <w:rPr>
          <w:rFonts w:asciiTheme="majorHAnsi" w:hAnsiTheme="majorHAnsi"/>
          <w:sz w:val="24"/>
          <w:szCs w:val="24"/>
          <w:lang w:val="fr-CA"/>
        </w:rPr>
        <w:t>e inclinaison pendant toute son</w:t>
      </w:r>
      <w:r w:rsidR="004C43A5" w:rsidRPr="004C43A5">
        <w:rPr>
          <w:rFonts w:asciiTheme="majorHAnsi" w:hAnsiTheme="majorHAnsi"/>
          <w:sz w:val="24"/>
          <w:szCs w:val="24"/>
          <w:lang w:val="fr-CA"/>
        </w:rPr>
        <w:t xml:space="preserve"> orbite autour du Soleil. </w:t>
      </w:r>
    </w:p>
    <w:p w:rsidR="004C43A5" w:rsidRDefault="004C43A5" w:rsidP="004C43A5">
      <w:pPr>
        <w:spacing w:line="480" w:lineRule="auto"/>
        <w:rPr>
          <w:rFonts w:asciiTheme="majorHAnsi" w:hAnsiTheme="majorHAnsi"/>
          <w:sz w:val="24"/>
          <w:szCs w:val="24"/>
          <w:lang w:val="fr-CA"/>
        </w:rPr>
      </w:pPr>
      <w:r w:rsidRPr="004C43A5">
        <w:rPr>
          <w:rFonts w:asciiTheme="majorHAnsi" w:hAnsiTheme="majorHAnsi"/>
          <w:sz w:val="24"/>
          <w:szCs w:val="24"/>
          <w:lang w:val="fr-CA"/>
        </w:rPr>
        <w:tab/>
        <w:t>Quand l</w:t>
      </w:r>
      <w:r w:rsidR="00FB2B39">
        <w:rPr>
          <w:rFonts w:asciiTheme="majorHAnsi" w:hAnsiTheme="majorHAnsi"/>
          <w:sz w:val="24"/>
          <w:szCs w:val="24"/>
          <w:lang w:val="fr-CA"/>
        </w:rPr>
        <w:t>’</w:t>
      </w:r>
      <w:r w:rsidR="00FB2B39" w:rsidRPr="004C43A5">
        <w:rPr>
          <w:rFonts w:asciiTheme="majorHAnsi" w:hAnsiTheme="majorHAnsi"/>
          <w:sz w:val="24"/>
          <w:szCs w:val="24"/>
          <w:lang w:val="fr-CA"/>
        </w:rPr>
        <w:t>hémisphère</w:t>
      </w:r>
      <w:r w:rsidRPr="004C43A5">
        <w:rPr>
          <w:rFonts w:asciiTheme="majorHAnsi" w:hAnsiTheme="majorHAnsi"/>
          <w:sz w:val="24"/>
          <w:szCs w:val="24"/>
          <w:lang w:val="fr-CA"/>
        </w:rPr>
        <w:t xml:space="preserve"> du nord est incliné </w:t>
      </w:r>
      <w:r w:rsidR="007C4D30">
        <w:rPr>
          <w:rFonts w:asciiTheme="majorHAnsi" w:hAnsiTheme="majorHAnsi"/>
          <w:sz w:val="24"/>
          <w:szCs w:val="24"/>
          <w:lang w:val="fr-CA"/>
        </w:rPr>
        <w:t>vers le Soleil, c’est l’été pour</w:t>
      </w:r>
      <w:r w:rsidRPr="004C43A5">
        <w:rPr>
          <w:rFonts w:asciiTheme="majorHAnsi" w:hAnsiTheme="majorHAnsi"/>
          <w:sz w:val="24"/>
          <w:szCs w:val="24"/>
          <w:lang w:val="fr-CA"/>
        </w:rPr>
        <w:t xml:space="preserve"> tous les pays de </w:t>
      </w:r>
      <w:r w:rsidR="00B30038" w:rsidRPr="004C43A5">
        <w:rPr>
          <w:rFonts w:asciiTheme="majorHAnsi" w:hAnsiTheme="majorHAnsi"/>
          <w:sz w:val="24"/>
          <w:szCs w:val="24"/>
          <w:lang w:val="fr-CA"/>
        </w:rPr>
        <w:t>cet</w:t>
      </w:r>
      <w:r w:rsidRPr="004C43A5">
        <w:rPr>
          <w:rFonts w:asciiTheme="majorHAnsi" w:hAnsiTheme="majorHAnsi"/>
          <w:sz w:val="24"/>
          <w:szCs w:val="24"/>
          <w:lang w:val="fr-CA"/>
        </w:rPr>
        <w:t xml:space="preserve"> </w:t>
      </w:r>
      <w:r w:rsidR="00FB2B39" w:rsidRPr="004C43A5">
        <w:rPr>
          <w:rFonts w:asciiTheme="majorHAnsi" w:hAnsiTheme="majorHAnsi"/>
          <w:sz w:val="24"/>
          <w:szCs w:val="24"/>
          <w:lang w:val="fr-CA"/>
        </w:rPr>
        <w:t>hémisphère</w:t>
      </w:r>
      <w:r w:rsidRPr="004C43A5">
        <w:rPr>
          <w:rFonts w:asciiTheme="majorHAnsi" w:hAnsiTheme="majorHAnsi"/>
          <w:sz w:val="24"/>
          <w:szCs w:val="24"/>
          <w:lang w:val="fr-CA"/>
        </w:rPr>
        <w:t>. Mais c’est l’hiver pour les pays de l’</w:t>
      </w:r>
      <w:r w:rsidR="00FB2B39" w:rsidRPr="004C43A5">
        <w:rPr>
          <w:rFonts w:asciiTheme="majorHAnsi" w:hAnsiTheme="majorHAnsi"/>
          <w:sz w:val="24"/>
          <w:szCs w:val="24"/>
          <w:lang w:val="fr-CA"/>
        </w:rPr>
        <w:t>hémisphère</w:t>
      </w:r>
      <w:r w:rsidRPr="004C43A5">
        <w:rPr>
          <w:rFonts w:asciiTheme="majorHAnsi" w:hAnsiTheme="majorHAnsi"/>
          <w:sz w:val="24"/>
          <w:szCs w:val="24"/>
          <w:lang w:val="fr-CA"/>
        </w:rPr>
        <w:t xml:space="preserve"> du sud.</w:t>
      </w:r>
      <w:r w:rsidR="00FB2B39">
        <w:rPr>
          <w:rFonts w:asciiTheme="majorHAnsi" w:hAnsiTheme="majorHAnsi"/>
          <w:sz w:val="24"/>
          <w:szCs w:val="24"/>
          <w:lang w:val="fr-CA"/>
        </w:rPr>
        <w:t xml:space="preserve"> En été au Canada, les jours sont longs et les nuits sont courtes. En hiver, il fait froid et il neige.  </w:t>
      </w:r>
    </w:p>
    <w:p w:rsidR="00FB2B39" w:rsidRDefault="00FB2B39" w:rsidP="004C43A5">
      <w:pPr>
        <w:spacing w:line="480" w:lineRule="auto"/>
        <w:rPr>
          <w:rFonts w:asciiTheme="majorHAnsi" w:hAnsiTheme="majorHAnsi"/>
          <w:sz w:val="24"/>
          <w:szCs w:val="24"/>
          <w:lang w:val="fr-CA"/>
        </w:rPr>
      </w:pPr>
      <w:r>
        <w:rPr>
          <w:rFonts w:asciiTheme="majorHAnsi" w:hAnsiTheme="majorHAnsi"/>
          <w:sz w:val="24"/>
          <w:szCs w:val="24"/>
          <w:lang w:val="fr-CA"/>
        </w:rPr>
        <w:tab/>
        <w:t xml:space="preserve">Dans </w:t>
      </w:r>
      <w:r w:rsidRPr="004C43A5">
        <w:rPr>
          <w:rFonts w:asciiTheme="majorHAnsi" w:hAnsiTheme="majorHAnsi"/>
          <w:sz w:val="24"/>
          <w:szCs w:val="24"/>
          <w:lang w:val="fr-CA"/>
        </w:rPr>
        <w:t>l</w:t>
      </w:r>
      <w:r>
        <w:rPr>
          <w:rFonts w:asciiTheme="majorHAnsi" w:hAnsiTheme="majorHAnsi"/>
          <w:sz w:val="24"/>
          <w:szCs w:val="24"/>
          <w:lang w:val="fr-CA"/>
        </w:rPr>
        <w:t>’</w:t>
      </w:r>
      <w:r w:rsidRPr="004C43A5">
        <w:rPr>
          <w:rFonts w:asciiTheme="majorHAnsi" w:hAnsiTheme="majorHAnsi"/>
          <w:sz w:val="24"/>
          <w:szCs w:val="24"/>
          <w:lang w:val="fr-CA"/>
        </w:rPr>
        <w:t>hémisphère</w:t>
      </w:r>
      <w:r>
        <w:rPr>
          <w:rFonts w:asciiTheme="majorHAnsi" w:hAnsiTheme="majorHAnsi"/>
          <w:sz w:val="24"/>
          <w:szCs w:val="24"/>
          <w:lang w:val="fr-CA"/>
        </w:rPr>
        <w:t xml:space="preserve"> nord, le jour le plus long de l’année c’est le 21 juin. C’est aussi le premier jour de l’été. Le jour le plus court de l’année c’est le 21 décembre. C’est aussi le premier jour d’hiver.</w:t>
      </w:r>
    </w:p>
    <w:p w:rsidR="00FB2B39" w:rsidRPr="007C46F9" w:rsidRDefault="00FB2B39" w:rsidP="00FB2B39">
      <w:pPr>
        <w:spacing w:line="360" w:lineRule="auto"/>
        <w:rPr>
          <w:rFonts w:asciiTheme="majorHAnsi" w:hAnsiTheme="majorHAnsi"/>
          <w:b/>
          <w:sz w:val="24"/>
          <w:szCs w:val="24"/>
          <w:u w:val="single"/>
          <w:lang w:val="fr-CA"/>
        </w:rPr>
      </w:pPr>
      <w:r w:rsidRPr="007C46F9">
        <w:rPr>
          <w:rFonts w:asciiTheme="majorHAnsi" w:hAnsiTheme="majorHAnsi"/>
          <w:b/>
          <w:sz w:val="24"/>
          <w:szCs w:val="24"/>
          <w:u w:val="single"/>
          <w:lang w:val="fr-CA"/>
        </w:rPr>
        <w:t>Section 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58"/>
        <w:gridCol w:w="2430"/>
        <w:gridCol w:w="360"/>
        <w:gridCol w:w="2974"/>
        <w:gridCol w:w="2030"/>
      </w:tblGrid>
      <w:tr w:rsidR="00FB2B39" w:rsidTr="00FB2B39">
        <w:tc>
          <w:tcPr>
            <w:tcW w:w="2358" w:type="dxa"/>
          </w:tcPr>
          <w:p w:rsidR="00FB2B39" w:rsidRPr="00FB2B39" w:rsidRDefault="00FB2B39" w:rsidP="007C46F9">
            <w:pPr>
              <w:spacing w:line="480" w:lineRule="auto"/>
              <w:rPr>
                <w:rFonts w:asciiTheme="majorHAnsi" w:hAnsiTheme="majorHAnsi"/>
                <w:sz w:val="24"/>
                <w:szCs w:val="24"/>
                <w:lang w:val="fr-CA"/>
              </w:rPr>
            </w:pPr>
            <w:r>
              <w:rPr>
                <w:rFonts w:asciiTheme="majorHAnsi" w:hAnsiTheme="majorHAnsi"/>
                <w:sz w:val="24"/>
                <w:szCs w:val="24"/>
                <w:lang w:val="fr-CA"/>
              </w:rPr>
              <w:t>1. l</w:t>
            </w:r>
            <w:r w:rsidRPr="00FB2B39">
              <w:rPr>
                <w:rFonts w:asciiTheme="majorHAnsi" w:hAnsiTheme="majorHAnsi"/>
                <w:sz w:val="24"/>
                <w:szCs w:val="24"/>
                <w:lang w:val="fr-CA"/>
              </w:rPr>
              <w:t>’axe de la terre :</w:t>
            </w:r>
          </w:p>
        </w:tc>
        <w:tc>
          <w:tcPr>
            <w:tcW w:w="2430" w:type="dxa"/>
          </w:tcPr>
          <w:p w:rsidR="00FB2B39" w:rsidRDefault="00FB2B39" w:rsidP="007C46F9">
            <w:pPr>
              <w:spacing w:line="480" w:lineRule="auto"/>
              <w:rPr>
                <w:rFonts w:asciiTheme="majorHAnsi" w:hAnsiTheme="majorHAnsi"/>
                <w:sz w:val="24"/>
                <w:szCs w:val="24"/>
                <w:lang w:val="fr-CA"/>
              </w:rPr>
            </w:pPr>
          </w:p>
        </w:tc>
        <w:tc>
          <w:tcPr>
            <w:tcW w:w="360" w:type="dxa"/>
          </w:tcPr>
          <w:p w:rsidR="00FB2B39" w:rsidRDefault="00FB2B39" w:rsidP="007C46F9">
            <w:pPr>
              <w:spacing w:line="480" w:lineRule="auto"/>
              <w:rPr>
                <w:rFonts w:asciiTheme="majorHAnsi" w:hAnsiTheme="majorHAnsi"/>
                <w:sz w:val="24"/>
                <w:szCs w:val="24"/>
                <w:lang w:val="fr-CA"/>
              </w:rPr>
            </w:pPr>
          </w:p>
        </w:tc>
        <w:tc>
          <w:tcPr>
            <w:tcW w:w="2974" w:type="dxa"/>
          </w:tcPr>
          <w:p w:rsidR="00FB2B39" w:rsidRDefault="00FB2B39" w:rsidP="007C46F9">
            <w:pPr>
              <w:spacing w:line="480" w:lineRule="auto"/>
              <w:rPr>
                <w:rFonts w:asciiTheme="majorHAnsi" w:hAnsiTheme="majorHAnsi"/>
                <w:sz w:val="24"/>
                <w:szCs w:val="24"/>
                <w:lang w:val="fr-CA"/>
              </w:rPr>
            </w:pPr>
            <w:r>
              <w:rPr>
                <w:rFonts w:asciiTheme="majorHAnsi" w:hAnsiTheme="majorHAnsi"/>
                <w:sz w:val="24"/>
                <w:szCs w:val="24"/>
                <w:lang w:val="fr-CA"/>
              </w:rPr>
              <w:t xml:space="preserve">6. </w:t>
            </w:r>
            <w:r w:rsidR="007C46F9">
              <w:rPr>
                <w:rFonts w:asciiTheme="majorHAnsi" w:hAnsiTheme="majorHAnsi"/>
                <w:sz w:val="24"/>
                <w:szCs w:val="24"/>
                <w:lang w:val="fr-CA"/>
              </w:rPr>
              <w:t>la même</w:t>
            </w:r>
            <w:r w:rsidR="007C46F9" w:rsidRPr="00FB2B39">
              <w:rPr>
                <w:rFonts w:ascii="Times New Roman" w:hAnsi="Times New Roman" w:cs="Times New Roman"/>
                <w:sz w:val="24"/>
                <w:szCs w:val="24"/>
                <w:lang w:val="fr-CA" w:eastAsia="ja-JP"/>
              </w:rPr>
              <w:t>:</w:t>
            </w:r>
          </w:p>
        </w:tc>
        <w:tc>
          <w:tcPr>
            <w:tcW w:w="2030" w:type="dxa"/>
          </w:tcPr>
          <w:p w:rsidR="00FB2B39" w:rsidRDefault="00FB2B39" w:rsidP="007C46F9">
            <w:pPr>
              <w:spacing w:line="480" w:lineRule="auto"/>
              <w:rPr>
                <w:rFonts w:asciiTheme="majorHAnsi" w:hAnsiTheme="majorHAnsi"/>
                <w:sz w:val="24"/>
                <w:szCs w:val="24"/>
                <w:lang w:val="fr-CA"/>
              </w:rPr>
            </w:pPr>
          </w:p>
        </w:tc>
      </w:tr>
      <w:tr w:rsidR="00FB2B39" w:rsidTr="00FB2B39">
        <w:tc>
          <w:tcPr>
            <w:tcW w:w="2358" w:type="dxa"/>
          </w:tcPr>
          <w:p w:rsidR="00FB2B39" w:rsidRDefault="00FB2B39" w:rsidP="007C46F9">
            <w:pPr>
              <w:spacing w:line="480" w:lineRule="auto"/>
              <w:rPr>
                <w:rFonts w:asciiTheme="majorHAnsi" w:hAnsiTheme="majorHAnsi"/>
                <w:sz w:val="24"/>
                <w:szCs w:val="24"/>
                <w:lang w:val="fr-CA"/>
              </w:rPr>
            </w:pPr>
            <w:r>
              <w:rPr>
                <w:rFonts w:asciiTheme="majorHAnsi" w:hAnsiTheme="majorHAnsi"/>
                <w:sz w:val="24"/>
                <w:szCs w:val="24"/>
                <w:lang w:val="fr-CA"/>
              </w:rPr>
              <w:t>2. perpendiculaire :</w:t>
            </w:r>
          </w:p>
        </w:tc>
        <w:tc>
          <w:tcPr>
            <w:tcW w:w="2430" w:type="dxa"/>
          </w:tcPr>
          <w:p w:rsidR="00FB2B39" w:rsidRDefault="00FB2B39" w:rsidP="007C46F9">
            <w:pPr>
              <w:spacing w:line="480" w:lineRule="auto"/>
              <w:rPr>
                <w:rFonts w:asciiTheme="majorHAnsi" w:hAnsiTheme="majorHAnsi"/>
                <w:sz w:val="24"/>
                <w:szCs w:val="24"/>
                <w:lang w:val="fr-CA"/>
              </w:rPr>
            </w:pPr>
          </w:p>
        </w:tc>
        <w:tc>
          <w:tcPr>
            <w:tcW w:w="360" w:type="dxa"/>
          </w:tcPr>
          <w:p w:rsidR="00FB2B39" w:rsidRDefault="00FB2B39" w:rsidP="007C46F9">
            <w:pPr>
              <w:spacing w:line="480" w:lineRule="auto"/>
              <w:rPr>
                <w:rFonts w:asciiTheme="majorHAnsi" w:hAnsiTheme="majorHAnsi"/>
                <w:sz w:val="24"/>
                <w:szCs w:val="24"/>
                <w:lang w:val="fr-CA"/>
              </w:rPr>
            </w:pPr>
          </w:p>
        </w:tc>
        <w:tc>
          <w:tcPr>
            <w:tcW w:w="2974" w:type="dxa"/>
          </w:tcPr>
          <w:p w:rsidR="00FB2B39" w:rsidRDefault="00FB2B39" w:rsidP="007C46F9">
            <w:pPr>
              <w:spacing w:line="480" w:lineRule="auto"/>
              <w:rPr>
                <w:rFonts w:asciiTheme="majorHAnsi" w:hAnsiTheme="majorHAnsi"/>
                <w:sz w:val="24"/>
                <w:szCs w:val="24"/>
                <w:lang w:val="fr-CA"/>
              </w:rPr>
            </w:pPr>
            <w:r>
              <w:rPr>
                <w:rFonts w:asciiTheme="majorHAnsi" w:hAnsiTheme="majorHAnsi"/>
                <w:sz w:val="24"/>
                <w:szCs w:val="24"/>
                <w:lang w:val="fr-CA"/>
              </w:rPr>
              <w:t xml:space="preserve">7. </w:t>
            </w:r>
            <w:r w:rsidR="007C46F9">
              <w:rPr>
                <w:rFonts w:asciiTheme="majorHAnsi" w:hAnsiTheme="majorHAnsi"/>
                <w:sz w:val="24"/>
                <w:szCs w:val="24"/>
                <w:lang w:val="fr-CA"/>
              </w:rPr>
              <w:t>autour :</w:t>
            </w:r>
          </w:p>
        </w:tc>
        <w:tc>
          <w:tcPr>
            <w:tcW w:w="2030" w:type="dxa"/>
          </w:tcPr>
          <w:p w:rsidR="00FB2B39" w:rsidRDefault="00FB2B39" w:rsidP="007C46F9">
            <w:pPr>
              <w:spacing w:line="480" w:lineRule="auto"/>
              <w:rPr>
                <w:rFonts w:asciiTheme="majorHAnsi" w:hAnsiTheme="majorHAnsi"/>
                <w:sz w:val="24"/>
                <w:szCs w:val="24"/>
                <w:lang w:val="fr-CA"/>
              </w:rPr>
            </w:pPr>
          </w:p>
        </w:tc>
      </w:tr>
      <w:tr w:rsidR="00FB2B39" w:rsidTr="00FB2B39">
        <w:tc>
          <w:tcPr>
            <w:tcW w:w="2358" w:type="dxa"/>
          </w:tcPr>
          <w:p w:rsidR="00FB2B39" w:rsidRDefault="00FB2B39" w:rsidP="007C46F9">
            <w:pPr>
              <w:spacing w:line="480" w:lineRule="auto"/>
              <w:rPr>
                <w:rFonts w:asciiTheme="majorHAnsi" w:hAnsiTheme="majorHAnsi"/>
                <w:sz w:val="24"/>
                <w:szCs w:val="24"/>
                <w:lang w:val="fr-CA"/>
              </w:rPr>
            </w:pPr>
            <w:r>
              <w:rPr>
                <w:rFonts w:asciiTheme="majorHAnsi" w:hAnsiTheme="majorHAnsi"/>
                <w:sz w:val="24"/>
                <w:szCs w:val="24"/>
                <w:lang w:val="fr-CA"/>
              </w:rPr>
              <w:t>3. le chemin :</w:t>
            </w:r>
          </w:p>
        </w:tc>
        <w:tc>
          <w:tcPr>
            <w:tcW w:w="2430" w:type="dxa"/>
          </w:tcPr>
          <w:p w:rsidR="00FB2B39" w:rsidRDefault="00FB2B39" w:rsidP="007C46F9">
            <w:pPr>
              <w:spacing w:line="480" w:lineRule="auto"/>
              <w:rPr>
                <w:rFonts w:asciiTheme="majorHAnsi" w:hAnsiTheme="majorHAnsi"/>
                <w:sz w:val="24"/>
                <w:szCs w:val="24"/>
                <w:lang w:val="fr-CA"/>
              </w:rPr>
            </w:pPr>
          </w:p>
        </w:tc>
        <w:tc>
          <w:tcPr>
            <w:tcW w:w="360" w:type="dxa"/>
          </w:tcPr>
          <w:p w:rsidR="00FB2B39" w:rsidRDefault="00FB2B39" w:rsidP="007C46F9">
            <w:pPr>
              <w:spacing w:line="480" w:lineRule="auto"/>
              <w:rPr>
                <w:rFonts w:asciiTheme="majorHAnsi" w:hAnsiTheme="majorHAnsi"/>
                <w:sz w:val="24"/>
                <w:szCs w:val="24"/>
                <w:lang w:val="fr-CA"/>
              </w:rPr>
            </w:pPr>
          </w:p>
        </w:tc>
        <w:tc>
          <w:tcPr>
            <w:tcW w:w="2974" w:type="dxa"/>
          </w:tcPr>
          <w:p w:rsidR="00FB2B39" w:rsidRDefault="00FB2B39" w:rsidP="007C46F9">
            <w:pPr>
              <w:spacing w:line="480" w:lineRule="auto"/>
              <w:rPr>
                <w:rFonts w:asciiTheme="majorHAnsi" w:hAnsiTheme="majorHAnsi"/>
                <w:sz w:val="24"/>
                <w:szCs w:val="24"/>
                <w:lang w:val="fr-CA"/>
              </w:rPr>
            </w:pPr>
            <w:r>
              <w:rPr>
                <w:rFonts w:asciiTheme="majorHAnsi" w:hAnsiTheme="majorHAnsi"/>
                <w:sz w:val="24"/>
                <w:szCs w:val="24"/>
                <w:lang w:val="fr-CA"/>
              </w:rPr>
              <w:t xml:space="preserve">8. </w:t>
            </w:r>
            <w:r w:rsidR="007C46F9">
              <w:rPr>
                <w:rFonts w:asciiTheme="majorHAnsi" w:hAnsiTheme="majorHAnsi"/>
                <w:sz w:val="24"/>
                <w:szCs w:val="24"/>
                <w:lang w:val="fr-CA"/>
              </w:rPr>
              <w:t>incliné :</w:t>
            </w:r>
          </w:p>
        </w:tc>
        <w:tc>
          <w:tcPr>
            <w:tcW w:w="2030" w:type="dxa"/>
          </w:tcPr>
          <w:p w:rsidR="00FB2B39" w:rsidRDefault="00FB2B39" w:rsidP="007C46F9">
            <w:pPr>
              <w:spacing w:line="480" w:lineRule="auto"/>
              <w:rPr>
                <w:rFonts w:asciiTheme="majorHAnsi" w:hAnsiTheme="majorHAnsi"/>
                <w:sz w:val="24"/>
                <w:szCs w:val="24"/>
                <w:lang w:val="fr-CA"/>
              </w:rPr>
            </w:pPr>
          </w:p>
        </w:tc>
      </w:tr>
      <w:tr w:rsidR="00FB2B39" w:rsidTr="00FB2B39">
        <w:tc>
          <w:tcPr>
            <w:tcW w:w="2358" w:type="dxa"/>
          </w:tcPr>
          <w:p w:rsidR="00FB2B39" w:rsidRDefault="00FB2B39" w:rsidP="007C46F9">
            <w:pPr>
              <w:spacing w:line="480" w:lineRule="auto"/>
              <w:rPr>
                <w:rFonts w:asciiTheme="majorHAnsi" w:hAnsiTheme="majorHAnsi"/>
                <w:sz w:val="24"/>
                <w:szCs w:val="24"/>
                <w:lang w:val="fr-CA"/>
              </w:rPr>
            </w:pPr>
            <w:r>
              <w:rPr>
                <w:rFonts w:asciiTheme="majorHAnsi" w:hAnsiTheme="majorHAnsi"/>
                <w:sz w:val="24"/>
                <w:szCs w:val="24"/>
                <w:lang w:val="fr-CA"/>
              </w:rPr>
              <w:t>4. une orbite :</w:t>
            </w:r>
          </w:p>
        </w:tc>
        <w:tc>
          <w:tcPr>
            <w:tcW w:w="2430" w:type="dxa"/>
          </w:tcPr>
          <w:p w:rsidR="00FB2B39" w:rsidRDefault="00FB2B39" w:rsidP="007C46F9">
            <w:pPr>
              <w:spacing w:line="480" w:lineRule="auto"/>
              <w:rPr>
                <w:rFonts w:asciiTheme="majorHAnsi" w:hAnsiTheme="majorHAnsi"/>
                <w:sz w:val="24"/>
                <w:szCs w:val="24"/>
                <w:lang w:val="fr-CA"/>
              </w:rPr>
            </w:pPr>
          </w:p>
        </w:tc>
        <w:tc>
          <w:tcPr>
            <w:tcW w:w="360" w:type="dxa"/>
          </w:tcPr>
          <w:p w:rsidR="00FB2B39" w:rsidRDefault="00FB2B39" w:rsidP="007C46F9">
            <w:pPr>
              <w:spacing w:line="480" w:lineRule="auto"/>
              <w:rPr>
                <w:rFonts w:asciiTheme="majorHAnsi" w:hAnsiTheme="majorHAnsi"/>
                <w:sz w:val="24"/>
                <w:szCs w:val="24"/>
                <w:lang w:val="fr-CA"/>
              </w:rPr>
            </w:pPr>
          </w:p>
        </w:tc>
        <w:tc>
          <w:tcPr>
            <w:tcW w:w="2974" w:type="dxa"/>
          </w:tcPr>
          <w:p w:rsidR="00FB2B39" w:rsidRDefault="00FB2B39" w:rsidP="007C46F9">
            <w:pPr>
              <w:spacing w:line="480" w:lineRule="auto"/>
              <w:rPr>
                <w:rFonts w:asciiTheme="majorHAnsi" w:hAnsiTheme="majorHAnsi"/>
                <w:sz w:val="24"/>
                <w:szCs w:val="24"/>
                <w:lang w:val="fr-CA"/>
              </w:rPr>
            </w:pPr>
            <w:r>
              <w:rPr>
                <w:rFonts w:asciiTheme="majorHAnsi" w:hAnsiTheme="majorHAnsi"/>
                <w:sz w:val="24"/>
                <w:szCs w:val="24"/>
                <w:lang w:val="fr-CA"/>
              </w:rPr>
              <w:t xml:space="preserve">9. </w:t>
            </w:r>
            <w:r w:rsidR="007C46F9">
              <w:rPr>
                <w:rFonts w:asciiTheme="majorHAnsi" w:hAnsiTheme="majorHAnsi"/>
                <w:sz w:val="24"/>
                <w:szCs w:val="24"/>
                <w:lang w:val="fr-CA"/>
              </w:rPr>
              <w:t>vers :</w:t>
            </w:r>
          </w:p>
        </w:tc>
        <w:tc>
          <w:tcPr>
            <w:tcW w:w="2030" w:type="dxa"/>
          </w:tcPr>
          <w:p w:rsidR="00FB2B39" w:rsidRDefault="00FB2B39" w:rsidP="007C46F9">
            <w:pPr>
              <w:spacing w:line="480" w:lineRule="auto"/>
              <w:rPr>
                <w:rFonts w:asciiTheme="majorHAnsi" w:hAnsiTheme="majorHAnsi"/>
                <w:sz w:val="24"/>
                <w:szCs w:val="24"/>
                <w:lang w:val="fr-CA"/>
              </w:rPr>
            </w:pPr>
          </w:p>
        </w:tc>
      </w:tr>
      <w:tr w:rsidR="00FB2B39" w:rsidTr="00FB2B39">
        <w:tc>
          <w:tcPr>
            <w:tcW w:w="2358" w:type="dxa"/>
          </w:tcPr>
          <w:p w:rsidR="00FB2B39" w:rsidRPr="00FB2B39" w:rsidRDefault="00FB2B39" w:rsidP="007C46F9">
            <w:pPr>
              <w:spacing w:line="480" w:lineRule="auto"/>
              <w:rPr>
                <w:rFonts w:ascii="Times New Roman" w:hAnsi="Times New Roman" w:cs="Times New Roman"/>
                <w:sz w:val="24"/>
                <w:szCs w:val="24"/>
                <w:lang w:val="fr-CA" w:eastAsia="ja-JP"/>
              </w:rPr>
            </w:pPr>
            <w:r>
              <w:rPr>
                <w:rFonts w:asciiTheme="majorHAnsi" w:hAnsiTheme="majorHAnsi"/>
                <w:sz w:val="24"/>
                <w:szCs w:val="24"/>
                <w:lang w:val="fr-CA"/>
              </w:rPr>
              <w:t xml:space="preserve">5. </w:t>
            </w:r>
            <w:r w:rsidR="007C46F9">
              <w:rPr>
                <w:rFonts w:asciiTheme="majorHAnsi" w:hAnsiTheme="majorHAnsi"/>
                <w:sz w:val="24"/>
                <w:szCs w:val="24"/>
                <w:lang w:val="fr-CA"/>
              </w:rPr>
              <w:t>tout à fait :</w:t>
            </w:r>
          </w:p>
        </w:tc>
        <w:tc>
          <w:tcPr>
            <w:tcW w:w="2430" w:type="dxa"/>
          </w:tcPr>
          <w:p w:rsidR="00FB2B39" w:rsidRDefault="00FB2B39" w:rsidP="007C46F9">
            <w:pPr>
              <w:spacing w:line="480" w:lineRule="auto"/>
              <w:rPr>
                <w:rFonts w:asciiTheme="majorHAnsi" w:hAnsiTheme="majorHAnsi"/>
                <w:sz w:val="24"/>
                <w:szCs w:val="24"/>
                <w:lang w:val="fr-CA"/>
              </w:rPr>
            </w:pPr>
          </w:p>
        </w:tc>
        <w:tc>
          <w:tcPr>
            <w:tcW w:w="360" w:type="dxa"/>
          </w:tcPr>
          <w:p w:rsidR="00FB2B39" w:rsidRDefault="00FB2B39" w:rsidP="007C46F9">
            <w:pPr>
              <w:spacing w:line="480" w:lineRule="auto"/>
              <w:rPr>
                <w:rFonts w:asciiTheme="majorHAnsi" w:hAnsiTheme="majorHAnsi"/>
                <w:sz w:val="24"/>
                <w:szCs w:val="24"/>
                <w:lang w:val="fr-CA"/>
              </w:rPr>
            </w:pPr>
          </w:p>
        </w:tc>
        <w:tc>
          <w:tcPr>
            <w:tcW w:w="2974" w:type="dxa"/>
          </w:tcPr>
          <w:p w:rsidR="00FB2B39" w:rsidRDefault="007C46F9" w:rsidP="007C46F9">
            <w:pPr>
              <w:spacing w:line="480" w:lineRule="auto"/>
              <w:rPr>
                <w:rFonts w:asciiTheme="majorHAnsi" w:hAnsiTheme="majorHAnsi"/>
                <w:sz w:val="24"/>
                <w:szCs w:val="24"/>
                <w:lang w:val="fr-CA"/>
              </w:rPr>
            </w:pPr>
            <w:r>
              <w:rPr>
                <w:rFonts w:asciiTheme="majorHAnsi" w:hAnsiTheme="majorHAnsi"/>
                <w:sz w:val="24"/>
                <w:szCs w:val="24"/>
                <w:lang w:val="fr-CA"/>
              </w:rPr>
              <w:t>10</w:t>
            </w:r>
            <w:r w:rsidR="00B30038">
              <w:rPr>
                <w:rFonts w:asciiTheme="majorHAnsi" w:hAnsiTheme="majorHAnsi"/>
                <w:sz w:val="24"/>
                <w:szCs w:val="24"/>
                <w:lang w:val="fr-CA"/>
              </w:rPr>
              <w:t>. l’hiver</w:t>
            </w:r>
            <w:r>
              <w:rPr>
                <w:rFonts w:asciiTheme="majorHAnsi" w:hAnsiTheme="majorHAnsi"/>
                <w:sz w:val="24"/>
                <w:szCs w:val="24"/>
                <w:lang w:val="fr-CA"/>
              </w:rPr>
              <w:t> :</w:t>
            </w:r>
          </w:p>
        </w:tc>
        <w:tc>
          <w:tcPr>
            <w:tcW w:w="2030" w:type="dxa"/>
          </w:tcPr>
          <w:p w:rsidR="00FB2B39" w:rsidRDefault="00FB2B39" w:rsidP="007C46F9">
            <w:pPr>
              <w:spacing w:line="480" w:lineRule="auto"/>
              <w:rPr>
                <w:rFonts w:asciiTheme="majorHAnsi" w:hAnsiTheme="majorHAnsi"/>
                <w:sz w:val="24"/>
                <w:szCs w:val="24"/>
                <w:lang w:val="fr-CA"/>
              </w:rPr>
            </w:pPr>
          </w:p>
        </w:tc>
      </w:tr>
    </w:tbl>
    <w:p w:rsidR="007C46F9" w:rsidRDefault="007C46F9" w:rsidP="007C46F9">
      <w:pPr>
        <w:rPr>
          <w:rFonts w:asciiTheme="majorHAnsi" w:hAnsiTheme="majorHAnsi"/>
          <w:sz w:val="24"/>
          <w:szCs w:val="24"/>
          <w:lang w:val="fr-CA"/>
        </w:rPr>
      </w:pPr>
    </w:p>
    <w:p w:rsidR="007C46F9" w:rsidRDefault="007C46F9" w:rsidP="007C46F9">
      <w:pPr>
        <w:rPr>
          <w:rFonts w:asciiTheme="majorHAnsi" w:hAnsiTheme="majorHAnsi"/>
          <w:sz w:val="24"/>
          <w:szCs w:val="24"/>
          <w:lang w:val="fr-CA"/>
        </w:rPr>
      </w:pPr>
      <w:r>
        <w:rPr>
          <w:rFonts w:asciiTheme="majorHAnsi" w:hAnsiTheme="majorHAnsi"/>
          <w:sz w:val="24"/>
          <w:szCs w:val="24"/>
          <w:lang w:val="fr-CA"/>
        </w:rPr>
        <w:t xml:space="preserve">Section C    </w:t>
      </w:r>
      <w:r w:rsidR="000525BF">
        <w:rPr>
          <w:rFonts w:asciiTheme="majorHAnsi" w:hAnsiTheme="majorHAnsi"/>
          <w:sz w:val="24"/>
          <w:szCs w:val="24"/>
          <w:lang w:val="fr-CA"/>
        </w:rPr>
        <w:t xml:space="preserve">conjugue </w:t>
      </w:r>
      <w:r>
        <w:rPr>
          <w:rFonts w:asciiTheme="majorHAnsi" w:hAnsiTheme="majorHAnsi"/>
          <w:sz w:val="24"/>
          <w:szCs w:val="24"/>
          <w:lang w:val="fr-CA"/>
        </w:rPr>
        <w:t xml:space="preserve">le verbe </w:t>
      </w:r>
      <w:r w:rsidRPr="007C46F9">
        <w:rPr>
          <w:rFonts w:asciiTheme="majorHAnsi" w:hAnsiTheme="majorHAnsi"/>
          <w:b/>
          <w:sz w:val="24"/>
          <w:szCs w:val="24"/>
          <w:u w:val="single"/>
          <w:lang w:val="fr-CA"/>
        </w:rPr>
        <w:t>‘avoir’</w:t>
      </w:r>
      <w:r>
        <w:rPr>
          <w:rFonts w:asciiTheme="majorHAnsi" w:hAnsiTheme="majorHAnsi"/>
          <w:sz w:val="24"/>
          <w:szCs w:val="24"/>
          <w:lang w:val="fr-CA"/>
        </w:rPr>
        <w:t xml:space="preserve"> au </w:t>
      </w:r>
      <w:r w:rsidRPr="000525BF">
        <w:rPr>
          <w:rFonts w:asciiTheme="majorHAnsi" w:hAnsiTheme="majorHAnsi"/>
          <w:b/>
          <w:sz w:val="24"/>
          <w:szCs w:val="24"/>
          <w:u w:val="single"/>
          <w:lang w:val="fr-CA"/>
        </w:rPr>
        <w:t>passé composé</w:t>
      </w:r>
    </w:p>
    <w:p w:rsidR="007C46F9" w:rsidRDefault="007C46F9" w:rsidP="007C46F9">
      <w:pPr>
        <w:rPr>
          <w:rFonts w:asciiTheme="majorHAnsi" w:hAnsiTheme="majorHAnsi"/>
          <w:sz w:val="24"/>
          <w:szCs w:val="24"/>
          <w:lang w:val="fr-CA"/>
        </w:rPr>
      </w:pPr>
    </w:p>
    <w:p w:rsidR="007C46F9" w:rsidRPr="00FB2B39" w:rsidRDefault="00381ACE" w:rsidP="007C46F9">
      <w:pPr>
        <w:rPr>
          <w:rFonts w:asciiTheme="majorHAnsi" w:hAnsiTheme="majorHAnsi"/>
          <w:sz w:val="24"/>
          <w:szCs w:val="24"/>
          <w:lang w:val="fr-CA"/>
        </w:rPr>
      </w:pPr>
      <w:r>
        <w:rPr>
          <w:rFonts w:asciiTheme="majorHAnsi" w:hAnsiTheme="majorHAnsi"/>
          <w:noProof/>
          <w:sz w:val="24"/>
          <w:szCs w:val="24"/>
        </w:rPr>
        <w:pict>
          <v:shape id="_x0000_s1027" type="#_x0000_t202" style="position:absolute;margin-left:416.25pt;margin-top:23pt;width:95.25pt;height:97.2pt;z-index:251661312" stroked="f">
            <v:textbox>
              <w:txbxContent>
                <w:p w:rsidR="008530C1" w:rsidRDefault="008530C1">
                  <w:r>
                    <w:rPr>
                      <w:noProof/>
                    </w:rPr>
                    <w:drawing>
                      <wp:inline distT="0" distB="0" distL="0" distR="0">
                        <wp:extent cx="1143000" cy="1143000"/>
                        <wp:effectExtent l="19050" t="0" r="0" b="0"/>
                        <wp:docPr id="2" name="Picture 2" descr="C:\Documents and Settings\sszalipszki\Local Settings\Temporary Internet Files\Content.IE5\JTKGJJ99\MC9004348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szalipszki\Local Settings\Temporary Internet Files\Content.IE5\JTKGJJ99\MC900434871[1].png"/>
                                <pic:cNvPicPr>
                                  <a:picLocks noChangeAspect="1" noChangeArrowheads="1"/>
                                </pic:cNvPicPr>
                              </pic:nvPicPr>
                              <pic:blipFill>
                                <a:blip r:embed="rId7"/>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txbxContent>
            </v:textbox>
          </v:shape>
        </w:pict>
      </w:r>
    </w:p>
    <w:sectPr w:rsidR="007C46F9" w:rsidRPr="00FB2B39" w:rsidSect="00FB2B39">
      <w:pgSz w:w="12240" w:h="15840"/>
      <w:pgMar w:top="720" w:right="864" w:bottom="129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67CF3"/>
    <w:multiLevelType w:val="hybridMultilevel"/>
    <w:tmpl w:val="A378D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C43A5"/>
    <w:rsid w:val="000525BF"/>
    <w:rsid w:val="00276735"/>
    <w:rsid w:val="00357B88"/>
    <w:rsid w:val="00381ACE"/>
    <w:rsid w:val="004C43A5"/>
    <w:rsid w:val="007C46F9"/>
    <w:rsid w:val="007C4D30"/>
    <w:rsid w:val="00812C7F"/>
    <w:rsid w:val="008530C1"/>
    <w:rsid w:val="00A34F9D"/>
    <w:rsid w:val="00B30038"/>
    <w:rsid w:val="00FB2B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B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B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2B39"/>
    <w:pPr>
      <w:ind w:left="720"/>
      <w:contextualSpacing/>
    </w:pPr>
  </w:style>
  <w:style w:type="paragraph" w:styleId="BalloonText">
    <w:name w:val="Balloon Text"/>
    <w:basedOn w:val="Normal"/>
    <w:link w:val="BalloonTextChar"/>
    <w:uiPriority w:val="99"/>
    <w:semiHidden/>
    <w:unhideWhenUsed/>
    <w:rsid w:val="008530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30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7DB691-168F-4462-AC3F-B5B49EA7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SD62</Company>
  <LinksUpToDate>false</LinksUpToDate>
  <CharactersWithSpaces>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2012-02-05T23:59:00Z</cp:lastPrinted>
  <dcterms:created xsi:type="dcterms:W3CDTF">2012-02-05T23:02:00Z</dcterms:created>
  <dcterms:modified xsi:type="dcterms:W3CDTF">2012-02-06T18:13:00Z</dcterms:modified>
</cp:coreProperties>
</file>